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E354F" w14:textId="4A1849CB" w:rsidR="000D2E0E" w:rsidRPr="00373CED" w:rsidRDefault="00373CED" w:rsidP="000D2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26"/>
          <w:lang w:val="en-US"/>
        </w:rPr>
      </w:pPr>
      <w:r>
        <w:rPr>
          <w:rFonts w:ascii="Times New Roman" w:hAnsi="Times New Roman" w:cs="Times New Roman"/>
          <w:b/>
          <w:color w:val="000000"/>
          <w:sz w:val="32"/>
          <w:szCs w:val="26"/>
          <w:lang w:val="en-US"/>
        </w:rPr>
        <w:t>KAK</w:t>
      </w:r>
    </w:p>
    <w:p w14:paraId="36CC87CA" w14:textId="77777777" w:rsidR="00574FC8" w:rsidRDefault="00574FC8" w:rsidP="000D2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26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PENGUATAN ASESOR PKG (PENILAIAN KINERJA GURU)</w:t>
      </w:r>
    </w:p>
    <w:p w14:paraId="22300C84" w14:textId="3D210513" w:rsidR="00EF67AA" w:rsidRPr="00DD4DB5" w:rsidRDefault="000D2E0E" w:rsidP="000D2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TAHUN</w:t>
      </w:r>
      <w:r w:rsidR="00E20C21" w:rsidRPr="00E20C21">
        <w:rPr>
          <w:rFonts w:ascii="Times New Roman" w:hAnsi="Times New Roman" w:cs="Times New Roman"/>
          <w:i/>
          <w:color w:val="000000"/>
          <w:sz w:val="32"/>
          <w:szCs w:val="26"/>
        </w:rPr>
        <w:t xml:space="preserve"> 2019</w:t>
      </w:r>
      <w:r w:rsidR="00E20C21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</w:p>
    <w:p w14:paraId="285CDE53" w14:textId="77777777" w:rsidR="000D2E0E" w:rsidRPr="00DD4DB5" w:rsidRDefault="000D2E0E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</w:p>
    <w:p w14:paraId="455AD773" w14:textId="77777777" w:rsidR="00EF67AA" w:rsidRPr="00DD4DB5" w:rsidRDefault="00EF67AA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>A.</w:t>
      </w:r>
      <w:r w:rsidRPr="00DD4DB5">
        <w:rPr>
          <w:rFonts w:ascii="Arial Black" w:hAnsi="Arial Black" w:cs="Arial Black"/>
          <w:b/>
          <w:bCs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 xml:space="preserve">Latar Belakang </w:t>
      </w:r>
    </w:p>
    <w:p w14:paraId="4908393C" w14:textId="77777777" w:rsidR="00EF67AA" w:rsidRPr="00DD4DB5" w:rsidRDefault="00EF67AA" w:rsidP="00DD4D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Guru adalah pendidik profesional dengan tugas utama mendidik, mengajar, membimbing,</w:t>
      </w:r>
      <w:r w:rsidR="00104E8E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>mengarahkan, melatih, menilai, dan mengevaluasi peserta didik. Untuk melaksanakan</w:t>
      </w:r>
      <w:r w:rsidR="00104E8E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>tugasnya, guru harus memiliki kompetensi profesional, pedagogik, kepribadian dan sosial</w:t>
      </w:r>
      <w:r w:rsidR="00104E8E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>yang dapat diandalkan sehingga menjadi teladan</w:t>
      </w:r>
      <w:r w:rsidRPr="00DD4DB5">
        <w:rPr>
          <w:rFonts w:ascii="Times New Roman" w:hAnsi="Times New Roman" w:cs="Times New Roman"/>
          <w:i/>
          <w:iCs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>bagi siswa, keluarga maupun masyarakat.</w:t>
      </w:r>
    </w:p>
    <w:p w14:paraId="5B888032" w14:textId="77777777" w:rsidR="00EF67AA" w:rsidRPr="00DD4DB5" w:rsidRDefault="00EF67AA" w:rsidP="00104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Selaras dengan kebijakan pembangunan yang meletakkan pengembangan sumber daya</w:t>
      </w:r>
      <w:r w:rsidR="00104E8E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>manusia (SDM) sebagai prioritas pembangunan nasional, maka kedudukan dan peran guru</w:t>
      </w:r>
      <w:r w:rsidR="00104E8E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>semakin bermakna strategis dalam mempersiapkan SDM yang berkualitas dalam</w:t>
      </w:r>
      <w:r w:rsidR="00104E8E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>menghadapi era global.</w:t>
      </w:r>
    </w:p>
    <w:p w14:paraId="430296AE" w14:textId="77777777" w:rsidR="005C1B16" w:rsidRDefault="00EF67AA" w:rsidP="00DD4D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32"/>
          <w:szCs w:val="26"/>
          <w:lang w:val="en-US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Era global menuntut SDM yang bermutu tinggi dan siap berkompetisi, baik pada tataran</w:t>
      </w:r>
      <w:r w:rsidR="00104E8E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nasional, regional, maupun internasional. </w:t>
      </w:r>
      <w:proofErr w:type="spellStart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>Peningkatan</w:t>
      </w:r>
      <w:proofErr w:type="spellEnd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>kinerja</w:t>
      </w:r>
      <w:proofErr w:type="spellEnd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dan </w:t>
      </w:r>
      <w:proofErr w:type="spellStart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>prestasi</w:t>
      </w:r>
      <w:proofErr w:type="spellEnd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guru </w:t>
      </w:r>
      <w:proofErr w:type="spellStart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>dapat</w:t>
      </w:r>
      <w:proofErr w:type="spellEnd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>dilihat</w:t>
      </w:r>
      <w:proofErr w:type="spellEnd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>dari</w:t>
      </w:r>
      <w:proofErr w:type="spellEnd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>kualitas</w:t>
      </w:r>
      <w:proofErr w:type="spellEnd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>lulusan</w:t>
      </w:r>
      <w:proofErr w:type="spellEnd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>satuan</w:t>
      </w:r>
      <w:proofErr w:type="spellEnd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Pendidikan.</w:t>
      </w:r>
    </w:p>
    <w:p w14:paraId="1ED3A602" w14:textId="461950BE" w:rsidR="00EF67AA" w:rsidRPr="00DD4DB5" w:rsidRDefault="005C1B16" w:rsidP="005C1B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Salah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satu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bentuk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penghargaan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bagi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guru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adalah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dengan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diberikannya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kesempatan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yang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begitu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terbuka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untuk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meniti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jenjang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kepangkatan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sampai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puncak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melalui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Penilaian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Angka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Kredit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Guru yang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didalamnya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mencakup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Penilaian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Kinerja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Guru (PKG),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Pengembangan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diri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dan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Peningkatan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kompetensi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melalui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berbagai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kegiatan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pendidikan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dan 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pelatihan</w:t>
      </w:r>
      <w:proofErr w:type="spellEnd"/>
      <w:proofErr w:type="gram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kompetensi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termasuk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didalamnya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Pr="005C1B16">
        <w:rPr>
          <w:rFonts w:ascii="Times New Roman" w:hAnsi="Times New Roman" w:cs="Times New Roman"/>
          <w:b/>
          <w:bCs/>
          <w:i/>
          <w:iCs/>
          <w:color w:val="000000"/>
          <w:sz w:val="32"/>
          <w:szCs w:val="26"/>
          <w:lang w:val="en-US"/>
        </w:rPr>
        <w:t>penguatan</w:t>
      </w:r>
      <w:proofErr w:type="spellEnd"/>
      <w:r w:rsidRPr="005C1B16">
        <w:rPr>
          <w:rFonts w:ascii="Times New Roman" w:hAnsi="Times New Roman" w:cs="Times New Roman"/>
          <w:b/>
          <w:bCs/>
          <w:i/>
          <w:iCs/>
          <w:color w:val="000000"/>
          <w:sz w:val="32"/>
          <w:szCs w:val="26"/>
          <w:lang w:val="en-US"/>
        </w:rPr>
        <w:t xml:space="preserve"> </w:t>
      </w:r>
      <w:proofErr w:type="spellStart"/>
      <w:r w:rsidRPr="005C1B16">
        <w:rPr>
          <w:rFonts w:ascii="Times New Roman" w:hAnsi="Times New Roman" w:cs="Times New Roman"/>
          <w:b/>
          <w:bCs/>
          <w:i/>
          <w:iCs/>
          <w:color w:val="000000"/>
          <w:sz w:val="32"/>
          <w:szCs w:val="26"/>
          <w:lang w:val="en-US"/>
        </w:rPr>
        <w:t>asesor</w:t>
      </w:r>
      <w:proofErr w:type="spellEnd"/>
      <w:r w:rsidRPr="005C1B16">
        <w:rPr>
          <w:rFonts w:ascii="Times New Roman" w:hAnsi="Times New Roman" w:cs="Times New Roman"/>
          <w:b/>
          <w:bCs/>
          <w:i/>
          <w:iCs/>
          <w:color w:val="000000"/>
          <w:sz w:val="32"/>
          <w:szCs w:val="26"/>
          <w:lang w:val="en-US"/>
        </w:rPr>
        <w:t xml:space="preserve"> PKG</w:t>
      </w:r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.</w:t>
      </w:r>
      <w:r w:rsidR="00EF67AA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</w:p>
    <w:p w14:paraId="72E6FB4F" w14:textId="77777777" w:rsidR="00373CED" w:rsidRPr="00DD4DB5" w:rsidRDefault="00373CED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26"/>
        </w:rPr>
      </w:pPr>
    </w:p>
    <w:p w14:paraId="0B02BC80" w14:textId="77777777" w:rsidR="00EF67AA" w:rsidRPr="00DD4DB5" w:rsidRDefault="00EF67AA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>B.</w:t>
      </w:r>
      <w:r w:rsidRPr="00DD4DB5">
        <w:rPr>
          <w:rFonts w:ascii="Arial Black" w:hAnsi="Arial Black" w:cs="Arial Black"/>
          <w:b/>
          <w:bCs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>Dasar Hukum</w:t>
      </w:r>
    </w:p>
    <w:p w14:paraId="0306315A" w14:textId="77777777" w:rsidR="00EF67AA" w:rsidRPr="00DD4DB5" w:rsidRDefault="00EF67AA" w:rsidP="00EF67A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Undang-Undang Republik Indonesia Nomor 20 tahun 2003 tentang Sistem Pendidikan Nasional;</w:t>
      </w:r>
    </w:p>
    <w:p w14:paraId="1F9FFBAD" w14:textId="77777777" w:rsidR="00EF67AA" w:rsidRPr="00DD4DB5" w:rsidRDefault="00EF67AA" w:rsidP="00147F7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Undang-Undang Republik Indonesia Nomor 14 Tahun 2005 tentang Guru dan Dosen;</w:t>
      </w:r>
    </w:p>
    <w:p w14:paraId="5786D53E" w14:textId="77777777" w:rsidR="00EF67AA" w:rsidRPr="00DD4DB5" w:rsidRDefault="00EF67AA" w:rsidP="00147F7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Peraturan Pemerintah Nomor 19 Tahun 2017 tentang Perubahan atas Peraturan Pemerintah Republik Indonesia Nomor 74 Tahun 2008 tentang Guru;</w:t>
      </w:r>
    </w:p>
    <w:p w14:paraId="6AAFA19C" w14:textId="77777777" w:rsidR="00EF67AA" w:rsidRPr="00DD4DB5" w:rsidRDefault="00EF67AA" w:rsidP="00147F7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Peraturan Pemerintah Republik Indonesia Nomor 17 Tahun 2010 tentang Pengelolaan Penyelenggaraan Pendidikan;</w:t>
      </w:r>
    </w:p>
    <w:p w14:paraId="6ED7C1B3" w14:textId="77777777" w:rsidR="00EF67AA" w:rsidRPr="00DD4DB5" w:rsidRDefault="00EF67AA" w:rsidP="00147F7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Peraturan Pemerintah Republik Indonesia Nomor 13 Tahun 2014 tentang Perubahan atas Peraturan Pemerintah Nomor 32 Tahun 2013 perubahan atas Peraturan Pemerintah Nomor 19 Tahun 2005  tentang Standar Nasional Pendidikan; </w:t>
      </w:r>
    </w:p>
    <w:p w14:paraId="662EDCAC" w14:textId="77777777" w:rsidR="00970502" w:rsidRPr="00DD4DB5" w:rsidRDefault="00970502" w:rsidP="00147F7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lastRenderedPageBreak/>
        <w:t> 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Peraturan Menteri Pendidikan Nasional Nomor </w:t>
      </w:r>
      <w:r w:rsidRPr="00DD4DB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13 Tahun 2007 tentang </w:t>
      </w:r>
      <w:r w:rsidRPr="00DD4DB5">
        <w:rPr>
          <w:rFonts w:ascii="Times New Roman" w:hAnsi="Times New Roman" w:cs="Times New Roman"/>
          <w:bCs/>
          <w:color w:val="000000"/>
          <w:sz w:val="32"/>
          <w:szCs w:val="26"/>
          <w:bdr w:val="none" w:sz="0" w:space="0" w:color="auto" w:frame="1"/>
          <w:shd w:val="clear" w:color="auto" w:fill="FFFFFF"/>
        </w:rPr>
        <w:t>Standar</w:t>
      </w:r>
      <w:r w:rsidRPr="00DD4DB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 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Kompetensi </w:t>
      </w:r>
      <w:r w:rsidRPr="00DD4DB5">
        <w:rPr>
          <w:rFonts w:ascii="Times New Roman" w:hAnsi="Times New Roman" w:cs="Times New Roman"/>
          <w:bCs/>
          <w:color w:val="000000"/>
          <w:sz w:val="32"/>
          <w:szCs w:val="26"/>
          <w:bdr w:val="none" w:sz="0" w:space="0" w:color="auto" w:frame="1"/>
          <w:shd w:val="clear" w:color="auto" w:fill="FFFFFF"/>
        </w:rPr>
        <w:t>Kepala Sekolah</w:t>
      </w:r>
    </w:p>
    <w:p w14:paraId="2ED49B03" w14:textId="77777777" w:rsidR="00EF67AA" w:rsidRPr="00DD4DB5" w:rsidRDefault="00EF67AA" w:rsidP="00147F7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Peraturan Menteri Pendidikan Nasional Nomor 16 Tahun 2007 tentang Standar Kualifikasi Akademik dan Kompetensi Guru; </w:t>
      </w:r>
    </w:p>
    <w:p w14:paraId="6F5527C8" w14:textId="77777777" w:rsidR="00DD4DB5" w:rsidRPr="00DD4DB5" w:rsidRDefault="00DD4DB5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</w:p>
    <w:p w14:paraId="30E40B82" w14:textId="77777777" w:rsidR="00EF67AA" w:rsidRPr="00DD4DB5" w:rsidRDefault="00EF67AA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>C.</w:t>
      </w:r>
      <w:r w:rsidRPr="00DD4DB5">
        <w:rPr>
          <w:rFonts w:ascii="Arial Black" w:hAnsi="Arial Black" w:cs="Arial Black"/>
          <w:b/>
          <w:bCs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 xml:space="preserve">Tujuan </w:t>
      </w:r>
      <w:r w:rsidR="00147F7D" w:rsidRPr="00DD4DB5">
        <w:rPr>
          <w:rFonts w:ascii="Times New Roman" w:hAnsi="Times New Roman" w:cs="Times New Roman"/>
          <w:b/>
          <w:color w:val="000000"/>
          <w:sz w:val="32"/>
          <w:szCs w:val="26"/>
        </w:rPr>
        <w:t>kegiatan</w:t>
      </w:r>
    </w:p>
    <w:p w14:paraId="379A4AC6" w14:textId="7AB00DFC" w:rsidR="00EF67AA" w:rsidRPr="00DD4DB5" w:rsidRDefault="00EF67AA" w:rsidP="00B70C13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Tujuan  kegiatan </w:t>
      </w:r>
      <w:proofErr w:type="spellStart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>penguatan</w:t>
      </w:r>
      <w:proofErr w:type="spellEnd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>Asesor</w:t>
      </w:r>
      <w:proofErr w:type="spellEnd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PKG (</w:t>
      </w:r>
      <w:proofErr w:type="spellStart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>Penilaian</w:t>
      </w:r>
      <w:proofErr w:type="spellEnd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>Kinerja</w:t>
      </w:r>
      <w:proofErr w:type="spellEnd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Guru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adalah:</w:t>
      </w:r>
    </w:p>
    <w:p w14:paraId="353371E3" w14:textId="77777777" w:rsidR="00EF67AA" w:rsidRPr="00DD4DB5" w:rsidRDefault="00EF67AA" w:rsidP="00B70C13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Mengangkat derajat guru sebagai profesi yang terhormat dan bermartabat.</w:t>
      </w:r>
    </w:p>
    <w:p w14:paraId="11A4D0C8" w14:textId="46D9465D" w:rsidR="00EF67AA" w:rsidRPr="00DD4DB5" w:rsidRDefault="00EF67AA" w:rsidP="00B70C13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Meningkatkan motivasi dan profesionalisme </w:t>
      </w:r>
      <w:r w:rsidR="00B70C13" w:rsidRPr="005C1B16">
        <w:rPr>
          <w:rFonts w:ascii="Times New Roman" w:hAnsi="Times New Roman" w:cs="Times New Roman"/>
          <w:bCs/>
          <w:color w:val="000000"/>
          <w:sz w:val="32"/>
          <w:szCs w:val="26"/>
        </w:rPr>
        <w:t>guru</w:t>
      </w:r>
      <w:r w:rsidR="00B70C13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dalam melaksanakan tugasnya. </w:t>
      </w:r>
    </w:p>
    <w:p w14:paraId="09DD75D3" w14:textId="4F158777" w:rsidR="00EF67AA" w:rsidRPr="00DD4DB5" w:rsidRDefault="00EF67AA" w:rsidP="00B70C13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Membangun komitmen </w:t>
      </w:r>
      <w:r w:rsidR="00B70C13" w:rsidRPr="005C1B16">
        <w:rPr>
          <w:rFonts w:ascii="Times New Roman" w:hAnsi="Times New Roman" w:cs="Times New Roman"/>
          <w:bCs/>
          <w:color w:val="000000"/>
          <w:sz w:val="32"/>
          <w:szCs w:val="26"/>
        </w:rPr>
        <w:t>guru</w:t>
      </w:r>
      <w:r w:rsidR="00B70C13" w:rsidRPr="00DD4DB5">
        <w:rPr>
          <w:rFonts w:ascii="Times New Roman" w:hAnsi="Times New Roman" w:cs="Times New Roman"/>
          <w:b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dalam rangka meningkatkan mutu pembelajaran  menuju standar nasional pendidikan. </w:t>
      </w:r>
    </w:p>
    <w:p w14:paraId="01BF171B" w14:textId="02BF072C" w:rsidR="00B70C13" w:rsidRPr="00DD4DB5" w:rsidRDefault="00EF67AA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26"/>
        </w:rPr>
      </w:pPr>
      <w:r w:rsidRPr="00DD4DB5">
        <w:rPr>
          <w:rFonts w:ascii="Arial Black" w:hAnsi="Arial Black" w:cs="Arial Black"/>
          <w:b/>
          <w:bCs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 xml:space="preserve"> </w:t>
      </w:r>
    </w:p>
    <w:p w14:paraId="1AE6151E" w14:textId="4C8C4BD0" w:rsidR="00EF67AA" w:rsidRPr="00DD4DB5" w:rsidRDefault="00F4107F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26"/>
          <w:lang w:val="en-US"/>
        </w:rPr>
        <w:t>D</w:t>
      </w:r>
      <w:r w:rsidR="00D807A6"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 xml:space="preserve">.  </w:t>
      </w:r>
      <w:r w:rsidR="00147F7D"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 xml:space="preserve">Peserta </w:t>
      </w:r>
    </w:p>
    <w:p w14:paraId="07C4DD1F" w14:textId="73CEB108" w:rsidR="00147F7D" w:rsidRPr="00DD4DB5" w:rsidRDefault="00147F7D" w:rsidP="00D807A6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>Peserta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  <w:proofErr w:type="spellStart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>Kegiatan</w:t>
      </w:r>
      <w:proofErr w:type="spellEnd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>Penguatan</w:t>
      </w:r>
      <w:proofErr w:type="spellEnd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>Asesor</w:t>
      </w:r>
      <w:proofErr w:type="spellEnd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PKG( </w:t>
      </w:r>
      <w:proofErr w:type="spellStart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>Penialain</w:t>
      </w:r>
      <w:proofErr w:type="spellEnd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>Kinerja</w:t>
      </w:r>
      <w:proofErr w:type="spellEnd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Guru</w:t>
      </w:r>
      <w:r w:rsidR="00574FC8">
        <w:rPr>
          <w:rFonts w:ascii="Times New Roman" w:hAnsi="Times New Roman" w:cs="Times New Roman"/>
          <w:color w:val="000000"/>
          <w:sz w:val="32"/>
          <w:szCs w:val="26"/>
          <w:lang w:val="en-US"/>
        </w:rPr>
        <w:t>)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adalah:</w:t>
      </w:r>
    </w:p>
    <w:p w14:paraId="5740A155" w14:textId="084BA75D" w:rsidR="00147F7D" w:rsidRPr="00DD4DB5" w:rsidRDefault="00147F7D" w:rsidP="00D807A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bCs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 xml:space="preserve">Guru Taman Kanak-kanak </w:t>
      </w:r>
      <w:r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ab/>
      </w:r>
      <w:r w:rsidR="00D807A6"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ab/>
      </w:r>
    </w:p>
    <w:p w14:paraId="657A1344" w14:textId="59605C92" w:rsidR="00147F7D" w:rsidRPr="00DD4DB5" w:rsidRDefault="00147F7D" w:rsidP="00D807A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bCs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>Guru Sekolah Dasar</w:t>
      </w:r>
      <w:r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ab/>
        <w:t xml:space="preserve"> </w:t>
      </w:r>
      <w:r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ab/>
      </w:r>
      <w:r w:rsidR="00D807A6"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ab/>
      </w:r>
      <w:r w:rsidR="00DD4DB5">
        <w:rPr>
          <w:rFonts w:ascii="Times New Roman" w:hAnsi="Times New Roman" w:cs="Times New Roman"/>
          <w:bCs/>
          <w:color w:val="000000"/>
          <w:sz w:val="32"/>
          <w:szCs w:val="26"/>
        </w:rPr>
        <w:tab/>
      </w:r>
    </w:p>
    <w:p w14:paraId="5BDE64FF" w14:textId="07213A1C" w:rsidR="00147F7D" w:rsidRPr="00DD4DB5" w:rsidRDefault="00147F7D" w:rsidP="005B7B50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bCs/>
          <w:color w:val="000000"/>
          <w:sz w:val="32"/>
          <w:szCs w:val="26"/>
        </w:rPr>
      </w:pPr>
      <w:r w:rsidRPr="00373CED">
        <w:rPr>
          <w:rFonts w:ascii="Times New Roman" w:hAnsi="Times New Roman" w:cs="Times New Roman"/>
          <w:bCs/>
          <w:color w:val="000000"/>
          <w:sz w:val="32"/>
          <w:szCs w:val="26"/>
        </w:rPr>
        <w:t>Guru Sekolah Menengah Pertama</w:t>
      </w:r>
      <w:r w:rsidR="00D807A6" w:rsidRPr="00373CED">
        <w:rPr>
          <w:rFonts w:ascii="Times New Roman" w:hAnsi="Times New Roman" w:cs="Times New Roman"/>
          <w:bCs/>
          <w:color w:val="000000"/>
          <w:sz w:val="32"/>
          <w:szCs w:val="26"/>
        </w:rPr>
        <w:tab/>
      </w:r>
    </w:p>
    <w:p w14:paraId="58F206DA" w14:textId="77777777" w:rsidR="00147F7D" w:rsidRPr="00DD4DB5" w:rsidRDefault="00147F7D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2"/>
          <w:szCs w:val="26"/>
        </w:rPr>
      </w:pPr>
    </w:p>
    <w:p w14:paraId="57FDD0DB" w14:textId="26AB6617" w:rsidR="00147F7D" w:rsidRPr="00DD4DB5" w:rsidRDefault="00F4107F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2"/>
          <w:szCs w:val="26"/>
        </w:rPr>
      </w:pPr>
      <w:r>
        <w:rPr>
          <w:rFonts w:ascii="Times New Roman" w:hAnsi="Times New Roman" w:cs="Times New Roman"/>
          <w:b/>
          <w:sz w:val="32"/>
          <w:szCs w:val="26"/>
          <w:lang w:val="en-US"/>
        </w:rPr>
        <w:t>E</w:t>
      </w:r>
      <w:r w:rsidR="00B70C13" w:rsidRPr="00DD4DB5">
        <w:rPr>
          <w:rFonts w:ascii="Times New Roman" w:hAnsi="Times New Roman" w:cs="Times New Roman"/>
          <w:b/>
          <w:sz w:val="32"/>
          <w:szCs w:val="26"/>
        </w:rPr>
        <w:t xml:space="preserve">. </w:t>
      </w:r>
      <w:r w:rsidR="00147F7D" w:rsidRPr="00DD4DB5">
        <w:rPr>
          <w:rFonts w:ascii="Times New Roman" w:hAnsi="Times New Roman" w:cs="Times New Roman"/>
          <w:b/>
          <w:sz w:val="32"/>
          <w:szCs w:val="26"/>
        </w:rPr>
        <w:t xml:space="preserve">Waktu </w:t>
      </w:r>
      <w:r w:rsidR="00D807A6" w:rsidRPr="00DD4DB5">
        <w:rPr>
          <w:rFonts w:ascii="Times New Roman" w:hAnsi="Times New Roman" w:cs="Times New Roman"/>
          <w:b/>
          <w:sz w:val="32"/>
          <w:szCs w:val="26"/>
        </w:rPr>
        <w:t xml:space="preserve">dan tempat </w:t>
      </w:r>
      <w:r w:rsidR="00147F7D" w:rsidRPr="00DD4DB5">
        <w:rPr>
          <w:rFonts w:ascii="Times New Roman" w:hAnsi="Times New Roman" w:cs="Times New Roman"/>
          <w:b/>
          <w:sz w:val="32"/>
          <w:szCs w:val="26"/>
        </w:rPr>
        <w:t xml:space="preserve">pelaksanaan </w:t>
      </w:r>
    </w:p>
    <w:p w14:paraId="3F423E78" w14:textId="160835C2" w:rsidR="00B70C13" w:rsidRPr="00DD4DB5" w:rsidRDefault="00D807A6" w:rsidP="00B70C1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Kegiatan </w:t>
      </w:r>
      <w:proofErr w:type="spellStart"/>
      <w:r w:rsidR="00574FC8">
        <w:rPr>
          <w:rFonts w:ascii="Times New Roman" w:hAnsi="Times New Roman" w:cs="Times New Roman"/>
          <w:color w:val="000000"/>
          <w:sz w:val="32"/>
          <w:szCs w:val="26"/>
          <w:lang w:val="en-US"/>
        </w:rPr>
        <w:t>penguatan</w:t>
      </w:r>
      <w:proofErr w:type="spellEnd"/>
      <w:r w:rsidR="00574FC8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574FC8">
        <w:rPr>
          <w:rFonts w:ascii="Times New Roman" w:hAnsi="Times New Roman" w:cs="Times New Roman"/>
          <w:color w:val="000000"/>
          <w:sz w:val="32"/>
          <w:szCs w:val="26"/>
          <w:lang w:val="en-US"/>
        </w:rPr>
        <w:t>asesor</w:t>
      </w:r>
      <w:proofErr w:type="spellEnd"/>
      <w:r w:rsidR="00574FC8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PKG (</w:t>
      </w:r>
      <w:proofErr w:type="spellStart"/>
      <w:r w:rsidR="00574FC8">
        <w:rPr>
          <w:rFonts w:ascii="Times New Roman" w:hAnsi="Times New Roman" w:cs="Times New Roman"/>
          <w:color w:val="000000"/>
          <w:sz w:val="32"/>
          <w:szCs w:val="26"/>
          <w:lang w:val="en-US"/>
        </w:rPr>
        <w:t>Penilaian</w:t>
      </w:r>
      <w:proofErr w:type="spellEnd"/>
      <w:r w:rsidR="00574FC8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574FC8">
        <w:rPr>
          <w:rFonts w:ascii="Times New Roman" w:hAnsi="Times New Roman" w:cs="Times New Roman"/>
          <w:color w:val="000000"/>
          <w:sz w:val="32"/>
          <w:szCs w:val="26"/>
          <w:lang w:val="en-US"/>
        </w:rPr>
        <w:t>Kinerja</w:t>
      </w:r>
      <w:proofErr w:type="spellEnd"/>
      <w:r w:rsidR="00574FC8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Guru)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dilaksanakan  </w:t>
      </w:r>
      <w:proofErr w:type="spellStart"/>
      <w:r w:rsidR="00574FC8">
        <w:rPr>
          <w:rFonts w:ascii="Times New Roman" w:hAnsi="Times New Roman" w:cs="Times New Roman"/>
          <w:color w:val="000000"/>
          <w:sz w:val="32"/>
          <w:szCs w:val="26"/>
          <w:lang w:val="en-US"/>
        </w:rPr>
        <w:t>melalui</w:t>
      </w:r>
      <w:proofErr w:type="spellEnd"/>
      <w:r w:rsidR="00574FC8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574FC8">
        <w:rPr>
          <w:rFonts w:ascii="Times New Roman" w:hAnsi="Times New Roman" w:cs="Times New Roman"/>
          <w:color w:val="000000"/>
          <w:sz w:val="32"/>
          <w:szCs w:val="26"/>
          <w:lang w:val="en-US"/>
        </w:rPr>
        <w:t>pola</w:t>
      </w:r>
      <w:proofErr w:type="spellEnd"/>
      <w:r w:rsidR="00574FC8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In-On-In </w:t>
      </w:r>
      <w:proofErr w:type="spellStart"/>
      <w:r w:rsidR="00574FC8">
        <w:rPr>
          <w:rFonts w:ascii="Times New Roman" w:hAnsi="Times New Roman" w:cs="Times New Roman"/>
          <w:color w:val="000000"/>
          <w:sz w:val="32"/>
          <w:szCs w:val="26"/>
          <w:lang w:val="en-US"/>
        </w:rPr>
        <w:t>dengan</w:t>
      </w:r>
      <w:proofErr w:type="spellEnd"/>
      <w:r w:rsidR="00574FC8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574FC8">
        <w:rPr>
          <w:rFonts w:ascii="Times New Roman" w:hAnsi="Times New Roman" w:cs="Times New Roman"/>
          <w:color w:val="000000"/>
          <w:sz w:val="32"/>
          <w:szCs w:val="26"/>
          <w:lang w:val="en-US"/>
        </w:rPr>
        <w:t>rincian</w:t>
      </w:r>
      <w:proofErr w:type="spellEnd"/>
      <w:r w:rsidR="00574FC8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574FC8">
        <w:rPr>
          <w:rFonts w:ascii="Times New Roman" w:hAnsi="Times New Roman" w:cs="Times New Roman"/>
          <w:color w:val="000000"/>
          <w:sz w:val="32"/>
          <w:szCs w:val="26"/>
          <w:lang w:val="en-US"/>
        </w:rPr>
        <w:t>sebagai</w:t>
      </w:r>
      <w:proofErr w:type="spellEnd"/>
      <w:r w:rsidR="00574FC8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574FC8">
        <w:rPr>
          <w:rFonts w:ascii="Times New Roman" w:hAnsi="Times New Roman" w:cs="Times New Roman"/>
          <w:color w:val="000000"/>
          <w:sz w:val="32"/>
          <w:szCs w:val="26"/>
          <w:lang w:val="en-US"/>
        </w:rPr>
        <w:t>berikut</w:t>
      </w:r>
      <w:proofErr w:type="spellEnd"/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  <w:r w:rsidR="00B70C13" w:rsidRPr="00DD4DB5">
        <w:rPr>
          <w:rFonts w:ascii="Times New Roman" w:hAnsi="Times New Roman" w:cs="Times New Roman"/>
          <w:color w:val="000000"/>
          <w:sz w:val="32"/>
          <w:szCs w:val="26"/>
        </w:rPr>
        <w:t>:</w:t>
      </w:r>
    </w:p>
    <w:p w14:paraId="11B7C6E2" w14:textId="77777777" w:rsidR="00574FC8" w:rsidRPr="00574FC8" w:rsidRDefault="00574FC8" w:rsidP="00D807A6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IN Service 1</w:t>
      </w:r>
    </w:p>
    <w:p w14:paraId="6B63646C" w14:textId="1F51E1A2" w:rsidR="00B70C13" w:rsidRPr="00DD4DB5" w:rsidRDefault="00D807A6" w:rsidP="00574FC8">
      <w:pPr>
        <w:pStyle w:val="ListParagraph"/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hari </w:t>
      </w:r>
      <w:r w:rsidRPr="00DD4DB5">
        <w:rPr>
          <w:rFonts w:ascii="Times New Roman" w:hAnsi="Times New Roman" w:cs="Times New Roman"/>
          <w:b/>
          <w:i/>
          <w:color w:val="000000"/>
          <w:sz w:val="32"/>
          <w:szCs w:val="26"/>
        </w:rPr>
        <w:t xml:space="preserve">Senin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dan </w:t>
      </w:r>
      <w:r w:rsidRPr="00DD4DB5">
        <w:rPr>
          <w:rFonts w:ascii="Times New Roman" w:hAnsi="Times New Roman" w:cs="Times New Roman"/>
          <w:b/>
          <w:i/>
          <w:color w:val="000000"/>
          <w:sz w:val="32"/>
          <w:szCs w:val="26"/>
        </w:rPr>
        <w:t>Selasa g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tanggal </w:t>
      </w:r>
      <w:r w:rsidR="00574FC8">
        <w:rPr>
          <w:rFonts w:ascii="Times New Roman" w:hAnsi="Times New Roman" w:cs="Times New Roman"/>
          <w:b/>
          <w:i/>
          <w:color w:val="000000"/>
          <w:sz w:val="32"/>
          <w:szCs w:val="26"/>
          <w:lang w:val="en-US"/>
        </w:rPr>
        <w:t>4</w:t>
      </w:r>
      <w:r w:rsidRPr="00DD4DB5">
        <w:rPr>
          <w:rFonts w:ascii="Times New Roman" w:hAnsi="Times New Roman" w:cs="Times New Roman"/>
          <w:b/>
          <w:i/>
          <w:color w:val="000000"/>
          <w:sz w:val="32"/>
          <w:szCs w:val="26"/>
        </w:rPr>
        <w:t>-</w:t>
      </w:r>
      <w:r w:rsidR="00574FC8">
        <w:rPr>
          <w:rFonts w:ascii="Times New Roman" w:hAnsi="Times New Roman" w:cs="Times New Roman"/>
          <w:b/>
          <w:i/>
          <w:color w:val="000000"/>
          <w:sz w:val="32"/>
          <w:szCs w:val="26"/>
          <w:lang w:val="en-US"/>
        </w:rPr>
        <w:t xml:space="preserve">5 </w:t>
      </w:r>
      <w:proofErr w:type="spellStart"/>
      <w:r w:rsidR="00574FC8">
        <w:rPr>
          <w:rFonts w:ascii="Times New Roman" w:hAnsi="Times New Roman" w:cs="Times New Roman"/>
          <w:b/>
          <w:i/>
          <w:color w:val="000000"/>
          <w:sz w:val="32"/>
          <w:szCs w:val="26"/>
          <w:lang w:val="en-US"/>
        </w:rPr>
        <w:t>Maret</w:t>
      </w:r>
      <w:proofErr w:type="spellEnd"/>
      <w:r w:rsidR="00E20C21">
        <w:rPr>
          <w:rFonts w:ascii="Times New Roman" w:hAnsi="Times New Roman" w:cs="Times New Roman"/>
          <w:b/>
          <w:i/>
          <w:color w:val="000000"/>
          <w:sz w:val="32"/>
          <w:szCs w:val="26"/>
        </w:rPr>
        <w:t xml:space="preserve"> 2019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, </w:t>
      </w:r>
    </w:p>
    <w:p w14:paraId="2AD514D8" w14:textId="7582D1A9" w:rsidR="00B70C13" w:rsidRPr="00574FC8" w:rsidRDefault="00D807A6" w:rsidP="00574FC8">
      <w:pPr>
        <w:pStyle w:val="ListParagraph"/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bertempat di Lingkungan Dinas Pendidikan dan Kebudayan, jalan Alibasah Sentot Prawirodirjo  Kota Magelang</w:t>
      </w:r>
    </w:p>
    <w:p w14:paraId="7B2979EE" w14:textId="1682720C" w:rsidR="00574FC8" w:rsidRPr="00574FC8" w:rsidRDefault="00574FC8" w:rsidP="00574FC8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O</w:t>
      </w:r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N Service </w:t>
      </w:r>
    </w:p>
    <w:p w14:paraId="01378AEA" w14:textId="0D672000" w:rsidR="00574FC8" w:rsidRPr="00DD4DB5" w:rsidRDefault="00574FC8" w:rsidP="00574FC8">
      <w:pPr>
        <w:pStyle w:val="ListParagraph"/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color w:val="000000"/>
          <w:sz w:val="32"/>
          <w:szCs w:val="26"/>
        </w:rPr>
      </w:pP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Mulai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hari </w:t>
      </w:r>
      <w:r>
        <w:rPr>
          <w:rFonts w:ascii="Times New Roman" w:hAnsi="Times New Roman" w:cs="Times New Roman"/>
          <w:b/>
          <w:i/>
          <w:color w:val="000000"/>
          <w:sz w:val="32"/>
          <w:szCs w:val="26"/>
          <w:lang w:val="en-US"/>
        </w:rPr>
        <w:t>Rabu</w:t>
      </w:r>
      <w:r w:rsidRPr="00DD4DB5">
        <w:rPr>
          <w:rFonts w:ascii="Times New Roman" w:hAnsi="Times New Roman" w:cs="Times New Roman"/>
          <w:b/>
          <w:i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tanggal </w:t>
      </w:r>
      <w:r>
        <w:rPr>
          <w:rFonts w:ascii="Times New Roman" w:hAnsi="Times New Roman" w:cs="Times New Roman"/>
          <w:b/>
          <w:i/>
          <w:color w:val="000000"/>
          <w:sz w:val="32"/>
          <w:szCs w:val="26"/>
          <w:lang w:val="en-US"/>
        </w:rPr>
        <w:t>6</w:t>
      </w:r>
      <w:r>
        <w:rPr>
          <w:rFonts w:ascii="Times New Roman" w:hAnsi="Times New Roman" w:cs="Times New Roman"/>
          <w:b/>
          <w:i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0000"/>
          <w:sz w:val="32"/>
          <w:szCs w:val="26"/>
          <w:lang w:val="en-US"/>
        </w:rPr>
        <w:t>Maret</w:t>
      </w:r>
      <w:proofErr w:type="spellEnd"/>
      <w:r>
        <w:rPr>
          <w:rFonts w:ascii="Times New Roman" w:hAnsi="Times New Roman" w:cs="Times New Roman"/>
          <w:b/>
          <w:i/>
          <w:color w:val="000000"/>
          <w:sz w:val="32"/>
          <w:szCs w:val="26"/>
        </w:rPr>
        <w:t xml:space="preserve"> 2019</w:t>
      </w:r>
      <w:r>
        <w:rPr>
          <w:rFonts w:ascii="Times New Roman" w:hAnsi="Times New Roman" w:cs="Times New Roman"/>
          <w:b/>
          <w:i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0000"/>
          <w:sz w:val="32"/>
          <w:szCs w:val="26"/>
          <w:lang w:val="en-US"/>
        </w:rPr>
        <w:t>sampai</w:t>
      </w:r>
      <w:proofErr w:type="spellEnd"/>
      <w:r>
        <w:rPr>
          <w:rFonts w:ascii="Times New Roman" w:hAnsi="Times New Roman" w:cs="Times New Roman"/>
          <w:b/>
          <w:i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0000"/>
          <w:sz w:val="32"/>
          <w:szCs w:val="26"/>
          <w:lang w:val="en-US"/>
        </w:rPr>
        <w:t>dengan</w:t>
      </w:r>
      <w:proofErr w:type="spellEnd"/>
      <w:r>
        <w:rPr>
          <w:rFonts w:ascii="Times New Roman" w:hAnsi="Times New Roman" w:cs="Times New Roman"/>
          <w:b/>
          <w:i/>
          <w:color w:val="000000"/>
          <w:sz w:val="32"/>
          <w:szCs w:val="26"/>
          <w:lang w:val="en-US"/>
        </w:rPr>
        <w:t xml:space="preserve"> Rabu </w:t>
      </w:r>
      <w:proofErr w:type="spellStart"/>
      <w:r>
        <w:rPr>
          <w:rFonts w:ascii="Times New Roman" w:hAnsi="Times New Roman" w:cs="Times New Roman"/>
          <w:b/>
          <w:i/>
          <w:color w:val="000000"/>
          <w:sz w:val="32"/>
          <w:szCs w:val="26"/>
          <w:lang w:val="en-US"/>
        </w:rPr>
        <w:t>tanggal</w:t>
      </w:r>
      <w:proofErr w:type="spellEnd"/>
      <w:r>
        <w:rPr>
          <w:rFonts w:ascii="Times New Roman" w:hAnsi="Times New Roman" w:cs="Times New Roman"/>
          <w:b/>
          <w:i/>
          <w:color w:val="000000"/>
          <w:sz w:val="32"/>
          <w:szCs w:val="26"/>
          <w:lang w:val="en-US"/>
        </w:rPr>
        <w:t xml:space="preserve"> 27 </w:t>
      </w:r>
      <w:proofErr w:type="spellStart"/>
      <w:r>
        <w:rPr>
          <w:rFonts w:ascii="Times New Roman" w:hAnsi="Times New Roman" w:cs="Times New Roman"/>
          <w:b/>
          <w:i/>
          <w:color w:val="000000"/>
          <w:sz w:val="32"/>
          <w:szCs w:val="26"/>
          <w:lang w:val="en-US"/>
        </w:rPr>
        <w:t>Maret</w:t>
      </w:r>
      <w:proofErr w:type="spellEnd"/>
      <w:r>
        <w:rPr>
          <w:rFonts w:ascii="Times New Roman" w:hAnsi="Times New Roman" w:cs="Times New Roman"/>
          <w:b/>
          <w:i/>
          <w:color w:val="000000"/>
          <w:sz w:val="32"/>
          <w:szCs w:val="26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b/>
          <w:i/>
          <w:color w:val="000000"/>
          <w:sz w:val="32"/>
          <w:szCs w:val="26"/>
          <w:lang w:val="en-US"/>
        </w:rPr>
        <w:t>2019</w:t>
      </w:r>
      <w:r>
        <w:rPr>
          <w:rFonts w:ascii="Times New Roman" w:hAnsi="Times New Roman" w:cs="Times New Roman"/>
          <w:b/>
          <w:i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>,</w:t>
      </w:r>
      <w:proofErr w:type="gramEnd"/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</w:p>
    <w:p w14:paraId="4AD8D267" w14:textId="35DD64B0" w:rsidR="00574FC8" w:rsidRPr="00DD4DB5" w:rsidRDefault="00574FC8" w:rsidP="00574FC8">
      <w:pPr>
        <w:pStyle w:val="ListParagraph"/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bertempat di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sekolah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asal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peserta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masing-masing</w:t>
      </w:r>
      <w:proofErr w:type="spellEnd"/>
    </w:p>
    <w:p w14:paraId="72F36FEE" w14:textId="12DE029B" w:rsidR="00574FC8" w:rsidRPr="00574FC8" w:rsidRDefault="00574FC8" w:rsidP="00574FC8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IN Service </w:t>
      </w:r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2</w:t>
      </w:r>
    </w:p>
    <w:p w14:paraId="0019E637" w14:textId="4FDA3F66" w:rsidR="00574FC8" w:rsidRPr="00DD4DB5" w:rsidRDefault="00574FC8" w:rsidP="00574FC8">
      <w:pPr>
        <w:pStyle w:val="ListParagraph"/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hari </w:t>
      </w:r>
      <w:proofErr w:type="spellStart"/>
      <w:r>
        <w:rPr>
          <w:rFonts w:ascii="Times New Roman" w:hAnsi="Times New Roman" w:cs="Times New Roman"/>
          <w:b/>
          <w:i/>
          <w:color w:val="000000"/>
          <w:sz w:val="32"/>
          <w:szCs w:val="26"/>
          <w:lang w:val="en-US"/>
        </w:rPr>
        <w:t>Kamis</w:t>
      </w:r>
      <w:proofErr w:type="spellEnd"/>
      <w:r w:rsidRPr="00DD4DB5">
        <w:rPr>
          <w:rFonts w:ascii="Times New Roman" w:hAnsi="Times New Roman" w:cs="Times New Roman"/>
          <w:b/>
          <w:i/>
          <w:color w:val="000000"/>
          <w:sz w:val="32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28</w:t>
      </w:r>
      <w:r>
        <w:rPr>
          <w:rFonts w:ascii="Times New Roman" w:hAnsi="Times New Roman" w:cs="Times New Roman"/>
          <w:b/>
          <w:i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0000"/>
          <w:sz w:val="32"/>
          <w:szCs w:val="26"/>
          <w:lang w:val="en-US"/>
        </w:rPr>
        <w:t>Maret</w:t>
      </w:r>
      <w:proofErr w:type="spellEnd"/>
      <w:r>
        <w:rPr>
          <w:rFonts w:ascii="Times New Roman" w:hAnsi="Times New Roman" w:cs="Times New Roman"/>
          <w:b/>
          <w:i/>
          <w:color w:val="000000"/>
          <w:sz w:val="32"/>
          <w:szCs w:val="26"/>
        </w:rPr>
        <w:t xml:space="preserve"> 2019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, </w:t>
      </w:r>
    </w:p>
    <w:p w14:paraId="7CA17D0E" w14:textId="77777777" w:rsidR="00574FC8" w:rsidRPr="00DD4DB5" w:rsidRDefault="00574FC8" w:rsidP="00574FC8">
      <w:pPr>
        <w:pStyle w:val="ListParagraph"/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bertempat di Lingkungan Dinas Pendidikan dan Kebudayan, jalan Alibasah Sentot Prawirodirjo  Kota Magelang</w:t>
      </w:r>
    </w:p>
    <w:p w14:paraId="391814C5" w14:textId="7053AB98" w:rsidR="00D807A6" w:rsidRPr="00DD4DB5" w:rsidRDefault="00D807A6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</w:p>
    <w:p w14:paraId="6BE1ACB2" w14:textId="77777777" w:rsidR="00D807A6" w:rsidRPr="00DD4DB5" w:rsidRDefault="00B70C13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b/>
          <w:color w:val="000000"/>
          <w:sz w:val="32"/>
          <w:szCs w:val="26"/>
        </w:rPr>
        <w:t xml:space="preserve">H. </w:t>
      </w:r>
      <w:r w:rsidR="00D807A6" w:rsidRPr="00DD4DB5">
        <w:rPr>
          <w:rFonts w:ascii="Times New Roman" w:hAnsi="Times New Roman" w:cs="Times New Roman"/>
          <w:b/>
          <w:color w:val="000000"/>
          <w:sz w:val="32"/>
          <w:szCs w:val="26"/>
        </w:rPr>
        <w:t xml:space="preserve">PENDANAAN </w:t>
      </w:r>
    </w:p>
    <w:p w14:paraId="4BAB0E6B" w14:textId="4EDAB6C6" w:rsidR="00D807A6" w:rsidRPr="00DD4DB5" w:rsidRDefault="00041707" w:rsidP="00B70C13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Su</w:t>
      </w:r>
      <w:r w:rsidR="00B70C13" w:rsidRPr="00DD4DB5">
        <w:rPr>
          <w:rFonts w:ascii="Times New Roman" w:hAnsi="Times New Roman" w:cs="Times New Roman"/>
          <w:color w:val="000000"/>
          <w:sz w:val="32"/>
          <w:szCs w:val="26"/>
        </w:rPr>
        <w:t>m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ber pendanaan Kegiatan </w:t>
      </w:r>
      <w:proofErr w:type="spellStart"/>
      <w:r w:rsidR="00CD20F3">
        <w:rPr>
          <w:rFonts w:ascii="Times New Roman" w:hAnsi="Times New Roman" w:cs="Times New Roman"/>
          <w:color w:val="000000"/>
          <w:sz w:val="32"/>
          <w:szCs w:val="26"/>
          <w:lang w:val="en-US"/>
        </w:rPr>
        <w:t>penguatan</w:t>
      </w:r>
      <w:proofErr w:type="spellEnd"/>
      <w:r w:rsidR="00CD20F3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CD20F3">
        <w:rPr>
          <w:rFonts w:ascii="Times New Roman" w:hAnsi="Times New Roman" w:cs="Times New Roman"/>
          <w:color w:val="000000"/>
          <w:sz w:val="32"/>
          <w:szCs w:val="26"/>
          <w:lang w:val="en-US"/>
        </w:rPr>
        <w:t>asesor</w:t>
      </w:r>
      <w:proofErr w:type="spellEnd"/>
      <w:r w:rsidR="00CD20F3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PKG (</w:t>
      </w:r>
      <w:proofErr w:type="spellStart"/>
      <w:r w:rsidR="00CD20F3">
        <w:rPr>
          <w:rFonts w:ascii="Times New Roman" w:hAnsi="Times New Roman" w:cs="Times New Roman"/>
          <w:color w:val="000000"/>
          <w:sz w:val="32"/>
          <w:szCs w:val="26"/>
          <w:lang w:val="en-US"/>
        </w:rPr>
        <w:t>Penilaian</w:t>
      </w:r>
      <w:proofErr w:type="spellEnd"/>
      <w:r w:rsidR="00CD20F3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CD20F3">
        <w:rPr>
          <w:rFonts w:ascii="Times New Roman" w:hAnsi="Times New Roman" w:cs="Times New Roman"/>
          <w:color w:val="000000"/>
          <w:sz w:val="32"/>
          <w:szCs w:val="26"/>
          <w:lang w:val="en-US"/>
        </w:rPr>
        <w:t>Kinerja</w:t>
      </w:r>
      <w:proofErr w:type="spellEnd"/>
      <w:r w:rsidR="00CD20F3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Guru)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ini bersumber pada APBD Kota Magelang.</w:t>
      </w:r>
    </w:p>
    <w:p w14:paraId="7C54EC1E" w14:textId="77777777" w:rsidR="00147F7D" w:rsidRPr="00DD4DB5" w:rsidRDefault="00147F7D" w:rsidP="00147F7D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32"/>
          <w:szCs w:val="26"/>
        </w:rPr>
      </w:pPr>
    </w:p>
    <w:p w14:paraId="3CF1B198" w14:textId="77777777" w:rsidR="00104E8E" w:rsidRPr="00DD4DB5" w:rsidRDefault="00104E8E" w:rsidP="00104E8E">
      <w:pPr>
        <w:pStyle w:val="ListParagraph"/>
        <w:rPr>
          <w:sz w:val="32"/>
          <w:szCs w:val="26"/>
        </w:rPr>
      </w:pPr>
    </w:p>
    <w:sectPr w:rsidR="00104E8E" w:rsidRPr="00DD4DB5" w:rsidSect="00DD4DB5">
      <w:pgSz w:w="11906" w:h="16838" w:code="9"/>
      <w:pgMar w:top="851" w:right="900" w:bottom="851" w:left="1276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F6ABA"/>
    <w:multiLevelType w:val="hybridMultilevel"/>
    <w:tmpl w:val="668677F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021B2"/>
    <w:multiLevelType w:val="hybridMultilevel"/>
    <w:tmpl w:val="DDD2511E"/>
    <w:lvl w:ilvl="0" w:tplc="0421000F">
      <w:start w:val="1"/>
      <w:numFmt w:val="decimal"/>
      <w:lvlText w:val="%1."/>
      <w:lvlJc w:val="left"/>
      <w:pPr>
        <w:ind w:left="801" w:hanging="360"/>
      </w:pPr>
    </w:lvl>
    <w:lvl w:ilvl="1" w:tplc="04210019" w:tentative="1">
      <w:start w:val="1"/>
      <w:numFmt w:val="lowerLetter"/>
      <w:lvlText w:val="%2."/>
      <w:lvlJc w:val="left"/>
      <w:pPr>
        <w:ind w:left="1521" w:hanging="360"/>
      </w:pPr>
    </w:lvl>
    <w:lvl w:ilvl="2" w:tplc="0421001B" w:tentative="1">
      <w:start w:val="1"/>
      <w:numFmt w:val="lowerRoman"/>
      <w:lvlText w:val="%3."/>
      <w:lvlJc w:val="right"/>
      <w:pPr>
        <w:ind w:left="2241" w:hanging="180"/>
      </w:pPr>
    </w:lvl>
    <w:lvl w:ilvl="3" w:tplc="0421000F" w:tentative="1">
      <w:start w:val="1"/>
      <w:numFmt w:val="decimal"/>
      <w:lvlText w:val="%4."/>
      <w:lvlJc w:val="left"/>
      <w:pPr>
        <w:ind w:left="2961" w:hanging="360"/>
      </w:pPr>
    </w:lvl>
    <w:lvl w:ilvl="4" w:tplc="04210019" w:tentative="1">
      <w:start w:val="1"/>
      <w:numFmt w:val="lowerLetter"/>
      <w:lvlText w:val="%5."/>
      <w:lvlJc w:val="left"/>
      <w:pPr>
        <w:ind w:left="3681" w:hanging="360"/>
      </w:pPr>
    </w:lvl>
    <w:lvl w:ilvl="5" w:tplc="0421001B" w:tentative="1">
      <w:start w:val="1"/>
      <w:numFmt w:val="lowerRoman"/>
      <w:lvlText w:val="%6."/>
      <w:lvlJc w:val="right"/>
      <w:pPr>
        <w:ind w:left="4401" w:hanging="180"/>
      </w:pPr>
    </w:lvl>
    <w:lvl w:ilvl="6" w:tplc="0421000F" w:tentative="1">
      <w:start w:val="1"/>
      <w:numFmt w:val="decimal"/>
      <w:lvlText w:val="%7."/>
      <w:lvlJc w:val="left"/>
      <w:pPr>
        <w:ind w:left="5121" w:hanging="360"/>
      </w:pPr>
    </w:lvl>
    <w:lvl w:ilvl="7" w:tplc="04210019" w:tentative="1">
      <w:start w:val="1"/>
      <w:numFmt w:val="lowerLetter"/>
      <w:lvlText w:val="%8."/>
      <w:lvlJc w:val="left"/>
      <w:pPr>
        <w:ind w:left="5841" w:hanging="360"/>
      </w:pPr>
    </w:lvl>
    <w:lvl w:ilvl="8" w:tplc="0421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2" w15:restartNumberingAfterBreak="0">
    <w:nsid w:val="280F038F"/>
    <w:multiLevelType w:val="hybridMultilevel"/>
    <w:tmpl w:val="D2F48882"/>
    <w:lvl w:ilvl="0" w:tplc="392A8432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B6783"/>
    <w:multiLevelType w:val="hybridMultilevel"/>
    <w:tmpl w:val="C6A4115C"/>
    <w:lvl w:ilvl="0" w:tplc="2A5C856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0D3A25"/>
    <w:multiLevelType w:val="hybridMultilevel"/>
    <w:tmpl w:val="2466DF78"/>
    <w:lvl w:ilvl="0" w:tplc="EE084B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115EB"/>
    <w:multiLevelType w:val="hybridMultilevel"/>
    <w:tmpl w:val="104EF28E"/>
    <w:lvl w:ilvl="0" w:tplc="0421000F">
      <w:start w:val="1"/>
      <w:numFmt w:val="decimal"/>
      <w:lvlText w:val="%1."/>
      <w:lvlJc w:val="left"/>
      <w:pPr>
        <w:ind w:left="801" w:hanging="360"/>
      </w:pPr>
    </w:lvl>
    <w:lvl w:ilvl="1" w:tplc="04210019" w:tentative="1">
      <w:start w:val="1"/>
      <w:numFmt w:val="lowerLetter"/>
      <w:lvlText w:val="%2."/>
      <w:lvlJc w:val="left"/>
      <w:pPr>
        <w:ind w:left="1521" w:hanging="360"/>
      </w:pPr>
    </w:lvl>
    <w:lvl w:ilvl="2" w:tplc="0421001B" w:tentative="1">
      <w:start w:val="1"/>
      <w:numFmt w:val="lowerRoman"/>
      <w:lvlText w:val="%3."/>
      <w:lvlJc w:val="right"/>
      <w:pPr>
        <w:ind w:left="2241" w:hanging="180"/>
      </w:pPr>
    </w:lvl>
    <w:lvl w:ilvl="3" w:tplc="0421000F" w:tentative="1">
      <w:start w:val="1"/>
      <w:numFmt w:val="decimal"/>
      <w:lvlText w:val="%4."/>
      <w:lvlJc w:val="left"/>
      <w:pPr>
        <w:ind w:left="2961" w:hanging="360"/>
      </w:pPr>
    </w:lvl>
    <w:lvl w:ilvl="4" w:tplc="04210019" w:tentative="1">
      <w:start w:val="1"/>
      <w:numFmt w:val="lowerLetter"/>
      <w:lvlText w:val="%5."/>
      <w:lvlJc w:val="left"/>
      <w:pPr>
        <w:ind w:left="3681" w:hanging="360"/>
      </w:pPr>
    </w:lvl>
    <w:lvl w:ilvl="5" w:tplc="0421001B" w:tentative="1">
      <w:start w:val="1"/>
      <w:numFmt w:val="lowerRoman"/>
      <w:lvlText w:val="%6."/>
      <w:lvlJc w:val="right"/>
      <w:pPr>
        <w:ind w:left="4401" w:hanging="180"/>
      </w:pPr>
    </w:lvl>
    <w:lvl w:ilvl="6" w:tplc="0421000F" w:tentative="1">
      <w:start w:val="1"/>
      <w:numFmt w:val="decimal"/>
      <w:lvlText w:val="%7."/>
      <w:lvlJc w:val="left"/>
      <w:pPr>
        <w:ind w:left="5121" w:hanging="360"/>
      </w:pPr>
    </w:lvl>
    <w:lvl w:ilvl="7" w:tplc="04210019" w:tentative="1">
      <w:start w:val="1"/>
      <w:numFmt w:val="lowerLetter"/>
      <w:lvlText w:val="%8."/>
      <w:lvlJc w:val="left"/>
      <w:pPr>
        <w:ind w:left="5841" w:hanging="360"/>
      </w:pPr>
    </w:lvl>
    <w:lvl w:ilvl="8" w:tplc="0421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6" w15:restartNumberingAfterBreak="0">
    <w:nsid w:val="42BF6456"/>
    <w:multiLevelType w:val="hybridMultilevel"/>
    <w:tmpl w:val="11E249B4"/>
    <w:lvl w:ilvl="0" w:tplc="EE084B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E26D31"/>
    <w:multiLevelType w:val="hybridMultilevel"/>
    <w:tmpl w:val="8FC8722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581568"/>
    <w:multiLevelType w:val="hybridMultilevel"/>
    <w:tmpl w:val="4E86EDF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B5FBE"/>
    <w:multiLevelType w:val="hybridMultilevel"/>
    <w:tmpl w:val="7714BFE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1F6533"/>
    <w:multiLevelType w:val="hybridMultilevel"/>
    <w:tmpl w:val="BCC426B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2A5C856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1F26CE"/>
    <w:multiLevelType w:val="hybridMultilevel"/>
    <w:tmpl w:val="B08C802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670B24"/>
    <w:multiLevelType w:val="hybridMultilevel"/>
    <w:tmpl w:val="EF5E7A86"/>
    <w:lvl w:ilvl="0" w:tplc="3D2E95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B67CBC"/>
    <w:multiLevelType w:val="hybridMultilevel"/>
    <w:tmpl w:val="BDB6A73C"/>
    <w:lvl w:ilvl="0" w:tplc="0421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78" w:hanging="360"/>
      </w:pPr>
    </w:lvl>
    <w:lvl w:ilvl="2" w:tplc="0421001B" w:tentative="1">
      <w:start w:val="1"/>
      <w:numFmt w:val="lowerRoman"/>
      <w:lvlText w:val="%3."/>
      <w:lvlJc w:val="right"/>
      <w:pPr>
        <w:ind w:left="2498" w:hanging="180"/>
      </w:pPr>
    </w:lvl>
    <w:lvl w:ilvl="3" w:tplc="0421000F" w:tentative="1">
      <w:start w:val="1"/>
      <w:numFmt w:val="decimal"/>
      <w:lvlText w:val="%4."/>
      <w:lvlJc w:val="left"/>
      <w:pPr>
        <w:ind w:left="3218" w:hanging="360"/>
      </w:pPr>
    </w:lvl>
    <w:lvl w:ilvl="4" w:tplc="04210019" w:tentative="1">
      <w:start w:val="1"/>
      <w:numFmt w:val="lowerLetter"/>
      <w:lvlText w:val="%5."/>
      <w:lvlJc w:val="left"/>
      <w:pPr>
        <w:ind w:left="3938" w:hanging="360"/>
      </w:pPr>
    </w:lvl>
    <w:lvl w:ilvl="5" w:tplc="0421001B" w:tentative="1">
      <w:start w:val="1"/>
      <w:numFmt w:val="lowerRoman"/>
      <w:lvlText w:val="%6."/>
      <w:lvlJc w:val="right"/>
      <w:pPr>
        <w:ind w:left="4658" w:hanging="180"/>
      </w:pPr>
    </w:lvl>
    <w:lvl w:ilvl="6" w:tplc="0421000F" w:tentative="1">
      <w:start w:val="1"/>
      <w:numFmt w:val="decimal"/>
      <w:lvlText w:val="%7."/>
      <w:lvlJc w:val="left"/>
      <w:pPr>
        <w:ind w:left="5378" w:hanging="360"/>
      </w:pPr>
    </w:lvl>
    <w:lvl w:ilvl="7" w:tplc="04210019" w:tentative="1">
      <w:start w:val="1"/>
      <w:numFmt w:val="lowerLetter"/>
      <w:lvlText w:val="%8."/>
      <w:lvlJc w:val="left"/>
      <w:pPr>
        <w:ind w:left="6098" w:hanging="360"/>
      </w:pPr>
    </w:lvl>
    <w:lvl w:ilvl="8" w:tplc="0421001B" w:tentative="1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 w:numId="8">
    <w:abstractNumId w:val="1"/>
  </w:num>
  <w:num w:numId="9">
    <w:abstractNumId w:val="8"/>
  </w:num>
  <w:num w:numId="10">
    <w:abstractNumId w:val="12"/>
  </w:num>
  <w:num w:numId="11">
    <w:abstractNumId w:val="11"/>
  </w:num>
  <w:num w:numId="12">
    <w:abstractNumId w:val="0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7AA"/>
    <w:rsid w:val="00041707"/>
    <w:rsid w:val="000C3061"/>
    <w:rsid w:val="000D2E0E"/>
    <w:rsid w:val="00104E8E"/>
    <w:rsid w:val="00147F7D"/>
    <w:rsid w:val="002B55E2"/>
    <w:rsid w:val="00373CED"/>
    <w:rsid w:val="004611D7"/>
    <w:rsid w:val="00574FC8"/>
    <w:rsid w:val="005C1B16"/>
    <w:rsid w:val="007B6775"/>
    <w:rsid w:val="007C619F"/>
    <w:rsid w:val="00804A16"/>
    <w:rsid w:val="00910A35"/>
    <w:rsid w:val="00970502"/>
    <w:rsid w:val="00AC1819"/>
    <w:rsid w:val="00B70C13"/>
    <w:rsid w:val="00C4275A"/>
    <w:rsid w:val="00CD20F3"/>
    <w:rsid w:val="00D807A6"/>
    <w:rsid w:val="00DD4DB5"/>
    <w:rsid w:val="00E20C21"/>
    <w:rsid w:val="00E846A7"/>
    <w:rsid w:val="00E909C4"/>
    <w:rsid w:val="00EB589C"/>
    <w:rsid w:val="00EF67AA"/>
    <w:rsid w:val="00F16F11"/>
    <w:rsid w:val="00F2631E"/>
    <w:rsid w:val="00F41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626FB"/>
  <w15:chartTrackingRefBased/>
  <w15:docId w15:val="{397EDAFB-3473-4C03-8456-92B8B0EC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7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6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F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6</cp:revision>
  <cp:lastPrinted>2019-08-09T03:00:00Z</cp:lastPrinted>
  <dcterms:created xsi:type="dcterms:W3CDTF">2019-04-08T00:52:00Z</dcterms:created>
  <dcterms:modified xsi:type="dcterms:W3CDTF">2019-08-09T03:01:00Z</dcterms:modified>
</cp:coreProperties>
</file>